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6E" w:rsidRDefault="003A216E" w:rsidP="003A216E">
      <w:pPr>
        <w:rPr>
          <w:b/>
          <w:sz w:val="32"/>
          <w:szCs w:val="32"/>
          <w:lang w:val="sr-Cyrl-RS"/>
        </w:rPr>
      </w:pPr>
      <w:bookmarkStart w:id="0" w:name="_GoBack"/>
      <w:bookmarkEnd w:id="0"/>
      <w:r>
        <w:t>REPUBLIKA SRBIJA</w:t>
      </w:r>
      <w:r>
        <w:tab/>
      </w:r>
      <w:r>
        <w:tab/>
      </w:r>
      <w:r>
        <w:tab/>
      </w:r>
      <w:r>
        <w:tab/>
      </w:r>
    </w:p>
    <w:p w:rsidR="003A216E" w:rsidRDefault="003A216E" w:rsidP="003A216E">
      <w:pPr>
        <w:rPr>
          <w:lang w:val="sr-Cyrl-RS"/>
        </w:rPr>
      </w:pPr>
      <w:r>
        <w:t>NARODNA SKUPŠTINA</w:t>
      </w:r>
      <w:r>
        <w:tab/>
      </w:r>
      <w:r>
        <w:tab/>
      </w:r>
      <w:r>
        <w:tab/>
      </w:r>
    </w:p>
    <w:p w:rsidR="003A216E" w:rsidRDefault="003A216E" w:rsidP="003A216E">
      <w:pPr>
        <w:ind w:left="3600" w:hanging="3600"/>
        <w:rPr>
          <w:lang w:val="sr-Cyrl-RS"/>
        </w:rPr>
      </w:pPr>
      <w:proofErr w:type="spellStart"/>
      <w:r>
        <w:t>Odbor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r>
        <w:rPr>
          <w:lang w:val="sr-Cyrl-RS"/>
        </w:rPr>
        <w:t>pravosuđe, državnu</w:t>
      </w:r>
      <w:r>
        <w:rPr>
          <w:b/>
          <w:sz w:val="28"/>
          <w:szCs w:val="28"/>
          <w:lang w:val="sr-Latn-RS"/>
        </w:rPr>
        <w:t xml:space="preserve"> </w:t>
      </w:r>
      <w:r>
        <w:rPr>
          <w:b/>
          <w:sz w:val="28"/>
          <w:szCs w:val="28"/>
          <w:lang w:val="sr-Cyrl-RS"/>
        </w:rPr>
        <w:tab/>
      </w:r>
    </w:p>
    <w:p w:rsidR="003A216E" w:rsidRDefault="003A216E" w:rsidP="003A216E">
      <w:pPr>
        <w:rPr>
          <w:lang w:val="sr-Cyrl-RS"/>
        </w:rPr>
      </w:pPr>
      <w:r>
        <w:rPr>
          <w:lang w:val="sr-Cyrl-RS"/>
        </w:rPr>
        <w:t>upravu i lokalnu samoupravu</w:t>
      </w:r>
      <w:r>
        <w:rPr>
          <w:lang w:val="sr-Latn-RS"/>
        </w:rPr>
        <w:t xml:space="preserve"> </w:t>
      </w:r>
      <w:r>
        <w:rPr>
          <w:lang w:val="sr-Cyrl-RS"/>
        </w:rPr>
        <w:tab/>
        <w:t xml:space="preserve"> </w:t>
      </w:r>
    </w:p>
    <w:p w:rsidR="003A216E" w:rsidRDefault="003A216E" w:rsidP="003A216E">
      <w:pPr>
        <w:rPr>
          <w:lang w:val="sr-Cyrl-RS"/>
        </w:rPr>
      </w:pPr>
      <w:r>
        <w:rPr>
          <w:lang w:val="sr-Cyrl-RS"/>
        </w:rPr>
        <w:t xml:space="preserve">07 </w:t>
      </w:r>
      <w:proofErr w:type="spellStart"/>
      <w:r>
        <w:t>Broj</w:t>
      </w:r>
      <w:proofErr w:type="spellEnd"/>
      <w:r>
        <w:t>: 06-2/</w:t>
      </w:r>
      <w:r>
        <w:rPr>
          <w:lang w:val="sr-Cyrl-RS"/>
        </w:rPr>
        <w:t>94</w:t>
      </w:r>
      <w:r>
        <w:t>-19</w:t>
      </w:r>
      <w:r>
        <w:rPr>
          <w:lang w:val="sr-Cyrl-RS"/>
        </w:rPr>
        <w:tab/>
      </w:r>
      <w:r>
        <w:rPr>
          <w:lang w:val="sr-Cyrl-RS"/>
        </w:rPr>
        <w:tab/>
      </w:r>
    </w:p>
    <w:p w:rsidR="003A216E" w:rsidRDefault="003A216E" w:rsidP="003A216E">
      <w:pPr>
        <w:rPr>
          <w:lang w:val="sr-Cyrl-RS"/>
        </w:rPr>
      </w:pPr>
      <w:r>
        <w:t xml:space="preserve">23. </w:t>
      </w:r>
      <w:proofErr w:type="gramStart"/>
      <w:r>
        <w:rPr>
          <w:lang w:val="sr-Cyrl-RS"/>
        </w:rPr>
        <w:t>april</w:t>
      </w:r>
      <w:proofErr w:type="gramEnd"/>
      <w:r>
        <w:rPr>
          <w:lang w:val="sr-Cyrl-RS"/>
        </w:rPr>
        <w:t xml:space="preserve"> </w:t>
      </w:r>
      <w:r>
        <w:t>201</w:t>
      </w:r>
      <w:r>
        <w:rPr>
          <w:lang w:val="sr-Cyrl-RS"/>
        </w:rPr>
        <w:t>9</w:t>
      </w:r>
      <w:r>
        <w:t xml:space="preserve">. </w:t>
      </w:r>
      <w:proofErr w:type="spellStart"/>
      <w:proofErr w:type="gramStart"/>
      <w:r>
        <w:t>godine</w:t>
      </w:r>
      <w:proofErr w:type="spellEnd"/>
      <w:proofErr w:type="gramEnd"/>
    </w:p>
    <w:p w:rsidR="003A216E" w:rsidRDefault="003A216E" w:rsidP="003A216E">
      <w:pPr>
        <w:pStyle w:val="NoSpacing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 e o g r a d</w:t>
      </w:r>
    </w:p>
    <w:p w:rsidR="003A216E" w:rsidRDefault="003A216E" w:rsidP="003A216E">
      <w:pPr>
        <w:spacing w:line="240" w:lineRule="auto"/>
        <w:rPr>
          <w:rFonts w:eastAsia="Calibri" w:cs="Times New Roman"/>
          <w:sz w:val="24"/>
          <w:szCs w:val="24"/>
          <w:lang w:val="ru-RU"/>
        </w:rPr>
      </w:pPr>
    </w:p>
    <w:p w:rsidR="003A216E" w:rsidRDefault="003A216E" w:rsidP="003A216E">
      <w:pPr>
        <w:spacing w:line="240" w:lineRule="auto"/>
        <w:rPr>
          <w:rFonts w:eastAsia="Calibri" w:cs="Times New Roman"/>
          <w:sz w:val="24"/>
          <w:szCs w:val="24"/>
          <w:lang w:val="ru-RU"/>
        </w:rPr>
      </w:pPr>
    </w:p>
    <w:p w:rsidR="003A216E" w:rsidRDefault="003A216E" w:rsidP="003A216E">
      <w:pPr>
        <w:spacing w:line="240" w:lineRule="auto"/>
        <w:rPr>
          <w:rFonts w:eastAsia="Calibri" w:cs="Times New Roman"/>
          <w:sz w:val="24"/>
          <w:szCs w:val="24"/>
          <w:lang w:val="ru-RU"/>
        </w:rPr>
      </w:pPr>
    </w:p>
    <w:p w:rsidR="003A216E" w:rsidRDefault="003A216E" w:rsidP="003A216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 A P I S N I K</w:t>
      </w:r>
    </w:p>
    <w:p w:rsidR="003A216E" w:rsidRDefault="003A216E" w:rsidP="003A216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SEDNICE ODBORA ZA PRAVOSUĐE, DRŽAVNU UPRAVU I LOKALNU SAMOUPRAVU, ODRŽANE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APRILA </w:t>
      </w:r>
      <w:r>
        <w:rPr>
          <w:rFonts w:ascii="Times New Roman" w:hAnsi="Times New Roman" w:cs="Times New Roman"/>
          <w:sz w:val="24"/>
          <w:szCs w:val="24"/>
          <w:lang w:val="sr-Cyrl-CS"/>
        </w:rPr>
        <w:t>2019. GODINE</w:t>
      </w:r>
    </w:p>
    <w:p w:rsidR="003A216E" w:rsidRDefault="003A216E" w:rsidP="003A21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216E" w:rsidRDefault="003A216E" w:rsidP="003A21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216E" w:rsidRDefault="003A216E" w:rsidP="003A216E">
      <w:pPr>
        <w:ind w:firstLine="720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Sednica je počela u 9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  <w:lang w:val="sr-Cyrl-RS"/>
        </w:rPr>
        <w:t>30</w:t>
      </w:r>
      <w:r>
        <w:rPr>
          <w:rFonts w:cs="Times New Roman"/>
          <w:sz w:val="24"/>
          <w:szCs w:val="24"/>
          <w:lang w:val="sr-Cyrl-CS"/>
        </w:rPr>
        <w:t xml:space="preserve"> časova.</w:t>
      </w:r>
    </w:p>
    <w:p w:rsidR="003A216E" w:rsidRDefault="003A216E" w:rsidP="003A216E">
      <w:pPr>
        <w:ind w:firstLine="720"/>
        <w:rPr>
          <w:rFonts w:cs="Times New Roman"/>
          <w:sz w:val="24"/>
          <w:szCs w:val="24"/>
          <w:lang w:val="sr-Cyrl-CS"/>
        </w:rPr>
      </w:pPr>
    </w:p>
    <w:p w:rsidR="003A216E" w:rsidRDefault="003A216E" w:rsidP="003A216E">
      <w:pPr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ab/>
        <w:t>Sednicom je predsedavao Petar Petrović, predsednik Odbora.</w:t>
      </w:r>
    </w:p>
    <w:p w:rsidR="003A216E" w:rsidRDefault="003A216E" w:rsidP="003A216E">
      <w:pPr>
        <w:rPr>
          <w:rFonts w:cs="Times New Roman"/>
          <w:sz w:val="24"/>
          <w:szCs w:val="24"/>
          <w:lang w:val="sr-Cyrl-CS"/>
        </w:rPr>
      </w:pPr>
    </w:p>
    <w:p w:rsidR="003A216E" w:rsidRDefault="003A216E" w:rsidP="003A216E">
      <w:pPr>
        <w:ind w:firstLine="720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 xml:space="preserve">Sednici su prisustvovali članovi Odbora: Slaviša Bulatović, Neđo Jovanović, Mihailo Jokić, Đorđe Komlenski, dr Balint Pastor i Jovan Palalić.  </w:t>
      </w:r>
    </w:p>
    <w:p w:rsidR="003A216E" w:rsidRDefault="003A216E" w:rsidP="003A216E">
      <w:pPr>
        <w:ind w:firstLine="720"/>
        <w:rPr>
          <w:rFonts w:cs="Times New Roman"/>
          <w:sz w:val="24"/>
          <w:szCs w:val="24"/>
          <w:lang w:val="sr-Cyrl-CS"/>
        </w:rPr>
      </w:pPr>
    </w:p>
    <w:p w:rsidR="003A216E" w:rsidRDefault="003A216E" w:rsidP="003A216E">
      <w:pPr>
        <w:ind w:firstLine="720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Osim članova Odbora, sednici su prisustvovale i Aleksandra Majkić, zamenik člana Biljane Pantić Pilja, Stanija Kompirović, zamenik člana dr Aleksandra Martinovića.</w:t>
      </w:r>
    </w:p>
    <w:p w:rsidR="003A216E" w:rsidRDefault="003A216E" w:rsidP="003A216E">
      <w:pPr>
        <w:rPr>
          <w:rFonts w:cs="Times New Roman"/>
          <w:sz w:val="24"/>
          <w:szCs w:val="24"/>
          <w:lang w:val="sr-Cyrl-CS"/>
        </w:rPr>
      </w:pPr>
    </w:p>
    <w:p w:rsidR="003A216E" w:rsidRDefault="003A216E" w:rsidP="003A216E">
      <w:pPr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ab/>
        <w:t xml:space="preserve">Sednici nisu prisustvovali članovi Odbora: Žarko Mićin, Miletić Mihajlović, Nataša Mićić, Vjerica Radeta, Marko Parezanović, i Dušan Petrović, niti njihovi zamenici. </w:t>
      </w:r>
    </w:p>
    <w:p w:rsidR="003A216E" w:rsidRDefault="003A216E" w:rsidP="003A216E">
      <w:pPr>
        <w:rPr>
          <w:rFonts w:cs="Times New Roman"/>
          <w:sz w:val="24"/>
          <w:szCs w:val="24"/>
          <w:lang w:val="sr-Cyrl-RS"/>
        </w:rPr>
      </w:pPr>
    </w:p>
    <w:p w:rsidR="003A216E" w:rsidRDefault="003A216E" w:rsidP="003A216E">
      <w:pPr>
        <w:ind w:firstLine="720"/>
        <w:rPr>
          <w:sz w:val="24"/>
          <w:szCs w:val="24"/>
        </w:rPr>
      </w:pPr>
      <w:r>
        <w:rPr>
          <w:rFonts w:cs="Times New Roman"/>
          <w:sz w:val="24"/>
          <w:szCs w:val="24"/>
          <w:lang w:val="sr-Cyrl-RS"/>
        </w:rPr>
        <w:t xml:space="preserve">Sednici su prisustvovali i </w:t>
      </w:r>
      <w:r>
        <w:rPr>
          <w:bCs/>
          <w:sz w:val="24"/>
          <w:szCs w:val="24"/>
        </w:rPr>
        <w:t xml:space="preserve">Jovan </w:t>
      </w:r>
      <w:proofErr w:type="spellStart"/>
      <w:r>
        <w:rPr>
          <w:bCs/>
          <w:sz w:val="24"/>
          <w:szCs w:val="24"/>
        </w:rPr>
        <w:t>Ćosić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v.d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pomoćnik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pravde</w:t>
      </w:r>
      <w:proofErr w:type="spellEnd"/>
      <w:r>
        <w:rPr>
          <w:sz w:val="24"/>
          <w:szCs w:val="24"/>
          <w:lang w:val="sr-Cyrl-RS"/>
        </w:rPr>
        <w:t xml:space="preserve"> i </w:t>
      </w:r>
      <w:r>
        <w:rPr>
          <w:bCs/>
          <w:sz w:val="24"/>
          <w:szCs w:val="24"/>
        </w:rPr>
        <w:t xml:space="preserve">Vladimir </w:t>
      </w:r>
      <w:proofErr w:type="spellStart"/>
      <w:r>
        <w:rPr>
          <w:bCs/>
          <w:sz w:val="24"/>
          <w:szCs w:val="24"/>
        </w:rPr>
        <w:t>Vinš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samostaln</w:t>
      </w:r>
      <w:proofErr w:type="spellEnd"/>
      <w:r>
        <w:rPr>
          <w:sz w:val="24"/>
          <w:szCs w:val="24"/>
          <w:lang w:val="sr-Cyrl-RS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savetnik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Ministarstvu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pravde</w:t>
      </w:r>
      <w:proofErr w:type="spellEnd"/>
      <w:r>
        <w:rPr>
          <w:rFonts w:cs="Times New Roman"/>
          <w:sz w:val="24"/>
          <w:szCs w:val="24"/>
          <w:lang w:val="sr-Cyrl-RS"/>
        </w:rPr>
        <w:t>.</w:t>
      </w:r>
    </w:p>
    <w:p w:rsidR="003A216E" w:rsidRDefault="003A216E" w:rsidP="003A216E">
      <w:pPr>
        <w:rPr>
          <w:rFonts w:cs="Times New Roman"/>
          <w:sz w:val="24"/>
          <w:szCs w:val="24"/>
          <w:lang w:val="sr-Cyrl-RS"/>
        </w:rPr>
      </w:pPr>
    </w:p>
    <w:p w:rsidR="003A216E" w:rsidRDefault="003A216E" w:rsidP="003A21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Predsednik Odbora je konstatovao da su ispunjeni uslovi za rad i punovažno odlučivanje nakon čega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je stavio na glasanje, a članovi Odbora su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utvrdili sledeći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A216E" w:rsidRDefault="003A216E" w:rsidP="003A216E">
      <w:pPr>
        <w:tabs>
          <w:tab w:val="left" w:pos="1418"/>
        </w:tabs>
        <w:jc w:val="center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CS"/>
        </w:rPr>
        <w:t>D n e v n i  r e d :</w:t>
      </w:r>
      <w:r>
        <w:rPr>
          <w:rFonts w:cs="Times New Roman"/>
          <w:sz w:val="24"/>
          <w:szCs w:val="24"/>
          <w:lang w:val="sr-Latn-RS"/>
        </w:rPr>
        <w:t xml:space="preserve">  </w:t>
      </w:r>
    </w:p>
    <w:p w:rsidR="003A216E" w:rsidRDefault="003A216E" w:rsidP="003A216E">
      <w:pPr>
        <w:tabs>
          <w:tab w:val="left" w:pos="1418"/>
        </w:tabs>
        <w:jc w:val="center"/>
        <w:rPr>
          <w:rFonts w:cs="Times New Roman"/>
          <w:sz w:val="24"/>
          <w:szCs w:val="24"/>
          <w:lang w:val="sr-Cyrl-RS"/>
        </w:rPr>
      </w:pPr>
    </w:p>
    <w:p w:rsidR="003A216E" w:rsidRDefault="003A216E" w:rsidP="003A216E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  <w:rPr>
          <w:rStyle w:val="colornavy"/>
          <w:rFonts w:ascii="Times New Roman" w:hAnsi="Times New Roman"/>
        </w:rPr>
      </w:pP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Razmatranje Predloga zakona </w:t>
      </w:r>
      <w:r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o izmenama i dopunama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Zakona o založnom pravu na pokretnim stvarima upisanim u registar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 je podnela Vlada (broj 011-308/19 od 22. februara 2019. godine)</w:t>
      </w:r>
      <w:r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, u načelu;</w:t>
      </w:r>
    </w:p>
    <w:p w:rsidR="003A216E" w:rsidRDefault="003A216E" w:rsidP="003A216E">
      <w:pPr>
        <w:pStyle w:val="NoSpacing"/>
        <w:ind w:firstLine="705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>2.   Razno.</w:t>
      </w:r>
    </w:p>
    <w:p w:rsidR="003A216E" w:rsidRDefault="003A216E" w:rsidP="003A216E">
      <w:pPr>
        <w:tabs>
          <w:tab w:val="left" w:pos="0"/>
        </w:tabs>
        <w:spacing w:after="120"/>
        <w:rPr>
          <w:rFonts w:cs="Times New Roman"/>
          <w:color w:val="000000"/>
          <w:sz w:val="24"/>
          <w:szCs w:val="24"/>
          <w:lang w:val="sr-Cyrl-RS"/>
        </w:rPr>
      </w:pPr>
    </w:p>
    <w:p w:rsidR="003A216E" w:rsidRDefault="003A216E" w:rsidP="003A216E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b/>
          <w:sz w:val="24"/>
          <w:szCs w:val="24"/>
          <w:lang w:val="sr-Cyrl-CS"/>
        </w:rPr>
        <w:t>PRVA TAČKA</w:t>
      </w:r>
      <w:r>
        <w:rPr>
          <w:rFonts w:cs="Times New Roman"/>
          <w:sz w:val="24"/>
          <w:szCs w:val="24"/>
          <w:lang w:val="sr-Cyrl-CS"/>
        </w:rPr>
        <w:t xml:space="preserve"> - </w:t>
      </w:r>
      <w:r>
        <w:rPr>
          <w:rStyle w:val="colornavy"/>
          <w:sz w:val="24"/>
          <w:szCs w:val="24"/>
          <w:lang w:val="sr-Cyrl-RS"/>
        </w:rPr>
        <w:t xml:space="preserve">Razmatranje Predloga zakona </w:t>
      </w:r>
      <w:r>
        <w:rPr>
          <w:rStyle w:val="colornavy"/>
          <w:bCs/>
          <w:sz w:val="24"/>
          <w:szCs w:val="24"/>
          <w:lang w:val="sr-Cyrl-RS"/>
        </w:rPr>
        <w:t xml:space="preserve">o izmenama i dopunama </w:t>
      </w:r>
      <w:r>
        <w:rPr>
          <w:bCs/>
          <w:sz w:val="24"/>
          <w:szCs w:val="24"/>
          <w:lang w:val="sr-Cyrl-RS"/>
        </w:rPr>
        <w:t>Zakona o založnom pravu na pokretnim stvarima upisanim u registar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koji je podnela Vlada (broj 011-308/19 od 22. februara 2019. godine)</w:t>
      </w:r>
      <w:r>
        <w:rPr>
          <w:rStyle w:val="colornavy"/>
          <w:bCs/>
          <w:sz w:val="24"/>
          <w:szCs w:val="24"/>
          <w:lang w:val="sr-Cyrl-RS"/>
        </w:rPr>
        <w:t>, u načelu</w:t>
      </w:r>
      <w:r>
        <w:rPr>
          <w:rFonts w:cs="Times New Roman"/>
          <w:sz w:val="24"/>
          <w:szCs w:val="24"/>
          <w:lang w:val="sr-Cyrl-RS"/>
        </w:rPr>
        <w:t>.</w:t>
      </w:r>
    </w:p>
    <w:p w:rsidR="003A216E" w:rsidRDefault="003A216E" w:rsidP="003A216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A216E" w:rsidRDefault="003A216E" w:rsidP="003A21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Petar Petrović je otvorio raspravu u vezi sa ovom tačkom dnevnog reda, pa kako se niko nije javio za reč, zaključio je raspravu i stavio na glasanje predlog:</w:t>
      </w:r>
    </w:p>
    <w:p w:rsidR="003A216E" w:rsidRDefault="003A216E" w:rsidP="003A21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A216E" w:rsidRDefault="003A216E" w:rsidP="003A216E">
      <w:pPr>
        <w:pStyle w:val="Style2"/>
        <w:widowControl/>
        <w:spacing w:line="240" w:lineRule="auto"/>
        <w:ind w:firstLine="694"/>
        <w:jc w:val="both"/>
        <w:rPr>
          <w:color w:val="000000"/>
          <w:lang w:val="sr-Cyrl-CS" w:eastAsia="sr-Cyrl-CS"/>
        </w:rPr>
      </w:pPr>
      <w:r>
        <w:rPr>
          <w:lang w:val="sr-Cyrl-RS"/>
        </w:rPr>
        <w:lastRenderedPageBreak/>
        <w:t>-da</w:t>
      </w:r>
      <w:r>
        <w:rPr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 xml:space="preserve">Odbor donese odluku da predloži Narodnoj skupštini da prihvati </w:t>
      </w:r>
      <w:r>
        <w:rPr>
          <w:rStyle w:val="colornavy"/>
          <w:lang w:val="sr-Cyrl-RS"/>
        </w:rPr>
        <w:t xml:space="preserve">Predloga zakona </w:t>
      </w:r>
      <w:r>
        <w:rPr>
          <w:rStyle w:val="colornavy"/>
          <w:bCs/>
          <w:lang w:val="sr-Cyrl-RS"/>
        </w:rPr>
        <w:t xml:space="preserve">o izmenama i dopunama </w:t>
      </w:r>
      <w:r>
        <w:rPr>
          <w:bCs/>
          <w:lang w:val="sr-Cyrl-RS"/>
        </w:rPr>
        <w:t>Zakona o založnom pravu na pokretnim stvarima upisanim u registar</w:t>
      </w:r>
      <w:r>
        <w:rPr>
          <w:bCs/>
        </w:rPr>
        <w:t>,</w:t>
      </w:r>
      <w:r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ru-RU" w:eastAsia="sr-Cyrl-CS"/>
        </w:rPr>
        <w:t xml:space="preserve">u </w:t>
      </w:r>
      <w:r>
        <w:rPr>
          <w:rStyle w:val="FontStyle11"/>
          <w:lang w:val="sr-Cyrl-CS" w:eastAsia="sr-Cyrl-CS"/>
        </w:rPr>
        <w:t>načelu;</w:t>
      </w:r>
    </w:p>
    <w:p w:rsidR="003A216E" w:rsidRDefault="003A216E" w:rsidP="003A216E">
      <w:pPr>
        <w:pStyle w:val="Style2"/>
        <w:widowControl/>
        <w:spacing w:line="240" w:lineRule="auto"/>
        <w:jc w:val="both"/>
        <w:rPr>
          <w:rStyle w:val="FontStyle11"/>
        </w:rPr>
      </w:pPr>
      <w:r>
        <w:rPr>
          <w:rStyle w:val="FontStyle11"/>
          <w:lang w:val="sr-Cyrl-CS" w:eastAsia="sr-Cyrl-CS"/>
        </w:rPr>
        <w:t>-da za izvestioca Odbora na sednici Narodne skupštine bude određen Petar Petrović, predsednik Odbora.</w:t>
      </w:r>
    </w:p>
    <w:p w:rsidR="003A216E" w:rsidRDefault="003A216E" w:rsidP="003A216E">
      <w:pPr>
        <w:pStyle w:val="NoSpacing"/>
        <w:ind w:firstLine="720"/>
        <w:jc w:val="both"/>
        <w:rPr>
          <w:sz w:val="24"/>
          <w:szCs w:val="24"/>
          <w:lang w:val="sr-Cyrl-RS"/>
        </w:rPr>
      </w:pPr>
    </w:p>
    <w:p w:rsidR="003A216E" w:rsidRDefault="003A216E" w:rsidP="003A216E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color w:val="1F497D"/>
          <w:sz w:val="24"/>
          <w:szCs w:val="24"/>
          <w:lang w:val="sr-Cyrl-RS"/>
        </w:rPr>
        <w:tab/>
      </w:r>
      <w:r>
        <w:rPr>
          <w:rFonts w:cs="Times New Roman"/>
          <w:sz w:val="24"/>
          <w:szCs w:val="24"/>
          <w:lang w:val="sr-Cyrl-RS"/>
        </w:rPr>
        <w:t xml:space="preserve">Članovi i zamenici članova Odbora su </w:t>
      </w:r>
      <w:r>
        <w:rPr>
          <w:rFonts w:cs="Times New Roman"/>
          <w:b/>
          <w:sz w:val="24"/>
          <w:szCs w:val="24"/>
          <w:lang w:val="sr-Cyrl-RS"/>
        </w:rPr>
        <w:t>jednoglasno</w:t>
      </w:r>
      <w:r>
        <w:rPr>
          <w:rFonts w:cs="Times New Roman"/>
          <w:sz w:val="24"/>
          <w:szCs w:val="24"/>
          <w:lang w:val="sr-Cyrl-RS"/>
        </w:rPr>
        <w:t xml:space="preserve"> prihvatili ovaj predlog.</w:t>
      </w:r>
    </w:p>
    <w:p w:rsidR="003A216E" w:rsidRDefault="003A216E" w:rsidP="003A216E">
      <w:pPr>
        <w:rPr>
          <w:rFonts w:cs="Times New Roman"/>
          <w:sz w:val="24"/>
          <w:szCs w:val="24"/>
          <w:lang w:val="sr-Cyrl-RS"/>
        </w:rPr>
      </w:pPr>
    </w:p>
    <w:p w:rsidR="003A216E" w:rsidRDefault="003A216E" w:rsidP="003A216E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b/>
          <w:sz w:val="24"/>
          <w:szCs w:val="24"/>
          <w:lang w:val="sr-Cyrl-RS"/>
        </w:rPr>
        <w:t xml:space="preserve">DRUGA TAČKA </w:t>
      </w:r>
      <w:r>
        <w:rPr>
          <w:rFonts w:cs="Times New Roman"/>
          <w:sz w:val="24"/>
          <w:szCs w:val="24"/>
          <w:lang w:val="sr-Cyrl-RS"/>
        </w:rPr>
        <w:t>– Razno.</w:t>
      </w:r>
    </w:p>
    <w:p w:rsidR="003A216E" w:rsidRDefault="003A216E" w:rsidP="003A216E">
      <w:pPr>
        <w:rPr>
          <w:rFonts w:cs="Times New Roman"/>
          <w:sz w:val="24"/>
          <w:szCs w:val="24"/>
          <w:lang w:val="sr-Cyrl-RS"/>
        </w:rPr>
      </w:pPr>
    </w:p>
    <w:p w:rsidR="003A216E" w:rsidRDefault="003A216E" w:rsidP="003A216E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  <w:t>Rasprava u vezi sa ovom tačkom dnevnog reda nije otvarana.</w:t>
      </w:r>
    </w:p>
    <w:p w:rsidR="003A216E" w:rsidRDefault="003A216E" w:rsidP="003A216E">
      <w:pPr>
        <w:rPr>
          <w:rFonts w:cs="Times New Roman"/>
          <w:color w:val="1F497D"/>
          <w:sz w:val="24"/>
          <w:szCs w:val="24"/>
          <w:lang w:val="sr-Cyrl-RS"/>
        </w:rPr>
      </w:pPr>
    </w:p>
    <w:p w:rsidR="003A216E" w:rsidRDefault="003A216E" w:rsidP="003A216E">
      <w:pPr>
        <w:rPr>
          <w:rFonts w:cs="Times New Roman"/>
          <w:color w:val="1F497D"/>
          <w:sz w:val="24"/>
          <w:szCs w:val="24"/>
          <w:lang w:val="sr-Cyrl-RS"/>
        </w:rPr>
      </w:pPr>
    </w:p>
    <w:p w:rsidR="003A216E" w:rsidRDefault="003A216E" w:rsidP="003A216E">
      <w:pPr>
        <w:rPr>
          <w:rFonts w:cs="Times New Roman"/>
          <w:color w:val="1F497D"/>
          <w:sz w:val="24"/>
          <w:szCs w:val="24"/>
          <w:lang w:val="sr-Cyrl-RS"/>
        </w:rPr>
      </w:pPr>
    </w:p>
    <w:p w:rsidR="003A216E" w:rsidRDefault="003A216E" w:rsidP="003A216E">
      <w:pPr>
        <w:rPr>
          <w:rFonts w:cs="Times New Roman"/>
          <w:color w:val="1F497D"/>
          <w:sz w:val="24"/>
          <w:szCs w:val="24"/>
          <w:lang w:val="sr-Cyrl-RS"/>
        </w:rPr>
      </w:pPr>
    </w:p>
    <w:p w:rsidR="003A216E" w:rsidRDefault="003A216E" w:rsidP="003A216E">
      <w:pPr>
        <w:ind w:firstLine="720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Sednica je završena u 9,45 časova.</w:t>
      </w:r>
    </w:p>
    <w:p w:rsidR="003A216E" w:rsidRDefault="003A216E" w:rsidP="003A216E">
      <w:pPr>
        <w:rPr>
          <w:rFonts w:cs="Times New Roman"/>
          <w:sz w:val="24"/>
          <w:szCs w:val="24"/>
          <w:lang w:val="sr-Cyrl-RS"/>
        </w:rPr>
      </w:pPr>
    </w:p>
    <w:p w:rsidR="003A216E" w:rsidRDefault="003A216E" w:rsidP="003A216E">
      <w:pPr>
        <w:rPr>
          <w:rFonts w:cs="Times New Roman"/>
          <w:sz w:val="24"/>
          <w:szCs w:val="24"/>
          <w:lang w:val="sr-Cyrl-RS"/>
        </w:rPr>
      </w:pPr>
    </w:p>
    <w:p w:rsidR="003A216E" w:rsidRDefault="003A216E" w:rsidP="003A216E">
      <w:pPr>
        <w:ind w:firstLine="720"/>
        <w:rPr>
          <w:rFonts w:cs="Times New Roman"/>
          <w:sz w:val="24"/>
          <w:szCs w:val="24"/>
          <w:lang w:val="sr-Cyrl-RS"/>
        </w:rPr>
      </w:pPr>
    </w:p>
    <w:p w:rsidR="003A216E" w:rsidRDefault="003A216E" w:rsidP="003A216E">
      <w:pPr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 xml:space="preserve">SEKRETAR  </w:t>
      </w: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ab/>
        <w:t xml:space="preserve">                                                                   PREDSEDNIK</w:t>
      </w:r>
    </w:p>
    <w:p w:rsidR="003A216E" w:rsidRDefault="003A216E" w:rsidP="003A216E">
      <w:pPr>
        <w:ind w:left="720" w:firstLine="720"/>
        <w:rPr>
          <w:rFonts w:cs="Times New Roman"/>
          <w:sz w:val="24"/>
          <w:szCs w:val="24"/>
          <w:lang w:val="sr-Cyrl-CS"/>
        </w:rPr>
      </w:pPr>
    </w:p>
    <w:p w:rsidR="003A216E" w:rsidRDefault="003A216E" w:rsidP="003A216E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CS"/>
        </w:rPr>
        <w:t xml:space="preserve">Sanja Pecelj       </w:t>
      </w: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ab/>
        <w:t xml:space="preserve">                                       </w:t>
      </w:r>
      <w:r>
        <w:rPr>
          <w:rFonts w:cs="Times New Roman"/>
          <w:sz w:val="24"/>
          <w:szCs w:val="24"/>
          <w:lang w:val="sr-Latn-CS"/>
        </w:rPr>
        <w:t xml:space="preserve">   </w:t>
      </w:r>
      <w:r>
        <w:rPr>
          <w:rFonts w:cs="Times New Roman"/>
          <w:sz w:val="24"/>
          <w:szCs w:val="24"/>
          <w:lang w:val="sr-Cyrl-RS"/>
        </w:rPr>
        <w:t xml:space="preserve">             </w:t>
      </w:r>
      <w:r>
        <w:rPr>
          <w:rFonts w:cs="Times New Roman"/>
          <w:sz w:val="24"/>
          <w:szCs w:val="24"/>
          <w:lang w:val="sr-Cyrl-CS"/>
        </w:rPr>
        <w:t>Petar Petrović</w:t>
      </w:r>
    </w:p>
    <w:p w:rsidR="00D469DD" w:rsidRDefault="00D469DD"/>
    <w:sectPr w:rsidR="00D469DD" w:rsidSect="00CD56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67" w:rsidRDefault="006D3C67" w:rsidP="003A216E">
      <w:pPr>
        <w:spacing w:line="240" w:lineRule="auto"/>
      </w:pPr>
      <w:r>
        <w:separator/>
      </w:r>
    </w:p>
  </w:endnote>
  <w:endnote w:type="continuationSeparator" w:id="0">
    <w:p w:rsidR="006D3C67" w:rsidRDefault="006D3C67" w:rsidP="003A2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6E" w:rsidRDefault="003A21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6E" w:rsidRDefault="003A21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6E" w:rsidRDefault="003A21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67" w:rsidRDefault="006D3C67" w:rsidP="003A216E">
      <w:pPr>
        <w:spacing w:line="240" w:lineRule="auto"/>
      </w:pPr>
      <w:r>
        <w:separator/>
      </w:r>
    </w:p>
  </w:footnote>
  <w:footnote w:type="continuationSeparator" w:id="0">
    <w:p w:rsidR="006D3C67" w:rsidRDefault="006D3C67" w:rsidP="003A21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6E" w:rsidRDefault="003A21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6E" w:rsidRDefault="003A21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6E" w:rsidRDefault="003A21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E8"/>
    <w:rsid w:val="003A216E"/>
    <w:rsid w:val="006D3C67"/>
    <w:rsid w:val="00B5071F"/>
    <w:rsid w:val="00CD1E68"/>
    <w:rsid w:val="00CD56BA"/>
    <w:rsid w:val="00D469DD"/>
    <w:rsid w:val="00E7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6E"/>
    <w:pPr>
      <w:spacing w:after="0" w:line="0" w:lineRule="atLeast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21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216E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Style2">
    <w:name w:val="Style2"/>
    <w:basedOn w:val="Normal"/>
    <w:uiPriority w:val="99"/>
    <w:rsid w:val="003A216E"/>
    <w:pPr>
      <w:widowControl w:val="0"/>
      <w:autoSpaceDE w:val="0"/>
      <w:autoSpaceDN w:val="0"/>
      <w:adjustRightInd w:val="0"/>
      <w:spacing w:line="270" w:lineRule="exact"/>
      <w:ind w:firstLine="699"/>
      <w:jc w:val="left"/>
    </w:pPr>
    <w:rPr>
      <w:rFonts w:eastAsiaTheme="minorEastAsia" w:cs="Times New Roman"/>
      <w:sz w:val="24"/>
      <w:szCs w:val="24"/>
    </w:rPr>
  </w:style>
  <w:style w:type="character" w:customStyle="1" w:styleId="colornavy">
    <w:name w:val="color_navy"/>
    <w:rsid w:val="003A216E"/>
  </w:style>
  <w:style w:type="character" w:customStyle="1" w:styleId="FontStyle11">
    <w:name w:val="Font Style11"/>
    <w:basedOn w:val="DefaultParagraphFont"/>
    <w:uiPriority w:val="99"/>
    <w:rsid w:val="003A216E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21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6E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3A21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6E"/>
    <w:pPr>
      <w:spacing w:after="0" w:line="0" w:lineRule="atLeast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21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216E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Style2">
    <w:name w:val="Style2"/>
    <w:basedOn w:val="Normal"/>
    <w:uiPriority w:val="99"/>
    <w:rsid w:val="003A216E"/>
    <w:pPr>
      <w:widowControl w:val="0"/>
      <w:autoSpaceDE w:val="0"/>
      <w:autoSpaceDN w:val="0"/>
      <w:adjustRightInd w:val="0"/>
      <w:spacing w:line="270" w:lineRule="exact"/>
      <w:ind w:firstLine="699"/>
      <w:jc w:val="left"/>
    </w:pPr>
    <w:rPr>
      <w:rFonts w:eastAsiaTheme="minorEastAsia" w:cs="Times New Roman"/>
      <w:sz w:val="24"/>
      <w:szCs w:val="24"/>
    </w:rPr>
  </w:style>
  <w:style w:type="character" w:customStyle="1" w:styleId="colornavy">
    <w:name w:val="color_navy"/>
    <w:rsid w:val="003A216E"/>
  </w:style>
  <w:style w:type="character" w:customStyle="1" w:styleId="FontStyle11">
    <w:name w:val="Font Style11"/>
    <w:basedOn w:val="DefaultParagraphFont"/>
    <w:uiPriority w:val="99"/>
    <w:rsid w:val="003A216E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21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6E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3A21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Subotić</dc:creator>
  <cp:keywords/>
  <dc:description/>
  <cp:lastModifiedBy>Svetlana Subotić</cp:lastModifiedBy>
  <cp:revision>3</cp:revision>
  <dcterms:created xsi:type="dcterms:W3CDTF">2019-05-27T09:36:00Z</dcterms:created>
  <dcterms:modified xsi:type="dcterms:W3CDTF">2019-05-27T11:19:00Z</dcterms:modified>
</cp:coreProperties>
</file>